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3CF4" w14:textId="77777777" w:rsidR="004222ED" w:rsidRPr="002B7A94" w:rsidRDefault="00D67D3C" w:rsidP="002B7A94">
      <w:pPr>
        <w:spacing w:after="0" w:line="240" w:lineRule="auto"/>
        <w:jc w:val="right"/>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sz w:val="24"/>
          <w:szCs w:val="24"/>
          <w:lang w:eastAsia="lt-LT"/>
        </w:rPr>
        <w:t>Projektas</w:t>
      </w:r>
    </w:p>
    <w:p w14:paraId="22C63CF5" w14:textId="77777777" w:rsidR="004222ED" w:rsidRPr="00727055" w:rsidRDefault="00D67D3C" w:rsidP="00D67D3C">
      <w:pPr>
        <w:spacing w:after="0" w:line="240" w:lineRule="auto"/>
        <w:jc w:val="center"/>
        <w:rPr>
          <w:rFonts w:ascii="Times New Roman" w:eastAsia="Times New Roman" w:hAnsi="Times New Roman" w:cs="Times New Roman"/>
          <w:sz w:val="24"/>
          <w:szCs w:val="24"/>
          <w:lang w:eastAsia="lt-LT"/>
        </w:rPr>
      </w:pPr>
      <w:r>
        <w:rPr>
          <w:noProof/>
          <w:lang w:val="en-GB" w:eastAsia="en-GB"/>
        </w:rPr>
        <w:drawing>
          <wp:inline distT="0" distB="0" distL="0" distR="0" wp14:anchorId="22C63D2A" wp14:editId="22C63D2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2C63CF6" w14:textId="77777777" w:rsidR="004222ED" w:rsidRPr="00727055" w:rsidRDefault="004222ED" w:rsidP="004222ED">
      <w:pPr>
        <w:spacing w:after="0" w:line="240" w:lineRule="auto"/>
        <w:jc w:val="center"/>
        <w:rPr>
          <w:rFonts w:ascii="TimesLT" w:eastAsia="Times New Roman" w:hAnsi="TimesLT" w:cs="Times New Roman"/>
          <w:b/>
          <w:sz w:val="24"/>
          <w:szCs w:val="20"/>
          <w:lang w:eastAsia="lt-LT"/>
        </w:rPr>
      </w:pPr>
    </w:p>
    <w:p w14:paraId="22C63CF7"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ROKIŠKIO RAJONO SAVIVALDYBĖS TARYBA</w:t>
      </w:r>
    </w:p>
    <w:p w14:paraId="22C63CF8"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p>
    <w:p w14:paraId="22C63CF9" w14:textId="77777777" w:rsidR="004222ED" w:rsidRPr="00727055" w:rsidRDefault="004222ED" w:rsidP="004222ED">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S P R E N D I M A S</w:t>
      </w:r>
    </w:p>
    <w:p w14:paraId="22C63CFA" w14:textId="77777777" w:rsidR="004222ED" w:rsidRPr="00727055" w:rsidRDefault="004222ED" w:rsidP="004222ED">
      <w:pPr>
        <w:spacing w:after="0" w:line="240" w:lineRule="auto"/>
        <w:jc w:val="center"/>
        <w:rPr>
          <w:rFonts w:ascii="Times New Roman" w:eastAsia="Times New Roman" w:hAnsi="Times New Roman" w:cs="Times New Roman"/>
          <w:b/>
          <w:bCs/>
          <w:sz w:val="24"/>
          <w:szCs w:val="24"/>
          <w:lang w:eastAsia="lt-LT"/>
        </w:rPr>
      </w:pPr>
      <w:bookmarkStart w:id="0" w:name="_GoBack"/>
      <w:r w:rsidRPr="00727055">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 NUSTATYMO</w:t>
      </w:r>
    </w:p>
    <w:bookmarkEnd w:id="0"/>
    <w:p w14:paraId="22C63CFB" w14:textId="77777777" w:rsidR="004222ED" w:rsidRPr="00727055" w:rsidRDefault="004222ED" w:rsidP="004222ED">
      <w:pPr>
        <w:spacing w:after="0" w:line="240" w:lineRule="auto"/>
        <w:jc w:val="center"/>
        <w:rPr>
          <w:rFonts w:ascii="Times New Roman" w:eastAsia="Times New Roman" w:hAnsi="Times New Roman" w:cs="Times New Roman"/>
          <w:b/>
          <w:bCs/>
          <w:sz w:val="24"/>
          <w:szCs w:val="24"/>
          <w:lang w:eastAsia="lt-LT"/>
        </w:rPr>
      </w:pPr>
    </w:p>
    <w:p w14:paraId="22C63CFC" w14:textId="77777777" w:rsidR="004222ED" w:rsidRPr="00727055" w:rsidRDefault="00D67D3C" w:rsidP="004222E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22003F" w:rsidRPr="00727055">
        <w:rPr>
          <w:rFonts w:ascii="Times New Roman" w:eastAsia="Times New Roman" w:hAnsi="Times New Roman" w:cs="Times New Roman"/>
          <w:sz w:val="24"/>
          <w:szCs w:val="24"/>
          <w:lang w:eastAsia="lt-LT"/>
        </w:rPr>
        <w:t xml:space="preserve"> m. </w:t>
      </w:r>
      <w:r w:rsidR="00BC7909" w:rsidRPr="000B27A6">
        <w:rPr>
          <w:rFonts w:ascii="Times New Roman" w:eastAsia="Times New Roman" w:hAnsi="Times New Roman" w:cs="Times New Roman"/>
          <w:sz w:val="24"/>
          <w:szCs w:val="24"/>
          <w:lang w:eastAsia="lt-LT"/>
        </w:rPr>
        <w:t>balandžio 27</w:t>
      </w:r>
      <w:r w:rsidR="004222ED" w:rsidRPr="000B27A6">
        <w:rPr>
          <w:rFonts w:ascii="Times New Roman" w:eastAsia="Times New Roman" w:hAnsi="Times New Roman" w:cs="Times New Roman"/>
          <w:sz w:val="24"/>
          <w:szCs w:val="24"/>
          <w:lang w:eastAsia="lt-LT"/>
        </w:rPr>
        <w:t xml:space="preserve"> d.</w:t>
      </w:r>
      <w:r w:rsidR="004222ED" w:rsidRPr="00727055">
        <w:rPr>
          <w:rFonts w:ascii="Times New Roman" w:eastAsia="Times New Roman" w:hAnsi="Times New Roman" w:cs="Times New Roman"/>
          <w:sz w:val="24"/>
          <w:szCs w:val="24"/>
          <w:lang w:eastAsia="lt-LT"/>
        </w:rPr>
        <w:t xml:space="preserve"> Nr. TS-  </w:t>
      </w:r>
    </w:p>
    <w:p w14:paraId="22C63CFD" w14:textId="77777777" w:rsidR="004222ED" w:rsidRPr="00727055" w:rsidRDefault="004222ED" w:rsidP="004222ED">
      <w:pPr>
        <w:spacing w:after="0" w:line="240" w:lineRule="auto"/>
        <w:jc w:val="center"/>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Rokiškis</w:t>
      </w:r>
    </w:p>
    <w:p w14:paraId="22C63CFE" w14:textId="77777777" w:rsidR="004222ED" w:rsidRPr="00727055" w:rsidRDefault="004222ED" w:rsidP="004222ED">
      <w:pPr>
        <w:spacing w:after="0" w:line="240" w:lineRule="auto"/>
        <w:jc w:val="both"/>
        <w:rPr>
          <w:rFonts w:ascii="Times New Roman" w:eastAsia="Times New Roman" w:hAnsi="Times New Roman" w:cs="Times New Roman"/>
          <w:sz w:val="24"/>
          <w:szCs w:val="24"/>
          <w:lang w:eastAsia="lt-LT"/>
        </w:rPr>
      </w:pPr>
    </w:p>
    <w:p w14:paraId="22C63CFF" w14:textId="2D520461"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Vadovaudamasi Lietuvos Respublikos vietos savivaldos įstatymo 16 straipsnio 4 dalimi, Lietuvos Respublikos sveikatos priežiūros įstaigų įstatymo </w:t>
      </w:r>
      <w:r w:rsidR="00EA1DA0" w:rsidRPr="00EA1DA0">
        <w:rPr>
          <w:rFonts w:ascii="Times New Roman" w:hAnsi="Times New Roman" w:cs="Times New Roman"/>
          <w:sz w:val="24"/>
          <w:szCs w:val="24"/>
        </w:rPr>
        <w:t>15</w:t>
      </w:r>
      <w:r w:rsidR="00EA1DA0" w:rsidRPr="00EA1DA0">
        <w:rPr>
          <w:rFonts w:ascii="Times New Roman" w:hAnsi="Times New Roman" w:cs="Times New Roman"/>
          <w:sz w:val="24"/>
          <w:szCs w:val="24"/>
          <w:vertAlign w:val="superscript"/>
        </w:rPr>
        <w:t xml:space="preserve">1 </w:t>
      </w:r>
      <w:r w:rsidR="00EA1DA0" w:rsidRPr="00EA1DA0">
        <w:rPr>
          <w:rFonts w:ascii="Times New Roman" w:hAnsi="Times New Roman" w:cs="Times New Roman"/>
          <w:sz w:val="24"/>
          <w:szCs w:val="24"/>
        </w:rPr>
        <w:t>straipsnio 6 dalimi</w:t>
      </w:r>
      <w:r w:rsidRPr="00727055">
        <w:rPr>
          <w:rFonts w:ascii="Times New Roman" w:eastAsia="Times New Roman" w:hAnsi="Times New Roman" w:cs="Times New Roman"/>
          <w:sz w:val="24"/>
          <w:szCs w:val="24"/>
          <w:lang w:eastAsia="lt-LT"/>
        </w:rPr>
        <w:t>, Lietuvos nacionalinės sveikatos sistemos viešųjų įstaigų veiklos finansinių rezultatų vertinimo kiekybinių ir kokybinių rodiklių ir vadovaujančių darbuotojų mėnesinės algos kintamosios dalies nustatymo tvarkos aprašu, patvirtintu Lietuvos Respublikos sveikatos apsaugos ministro 2011 m. gruodžio 1 d. įsakymu Nr. V-1019 ,,Dėl Lietuvos nacionalinės sveikatos sistemos viešųjų įstaigų veiklos finansinių rezultatų vertinimo kiekybinių ir kokybinių rodiklių ir vadovaujančių darbuotojų mė</w:t>
      </w:r>
      <w:r w:rsidR="00D36768">
        <w:rPr>
          <w:rFonts w:ascii="Times New Roman" w:eastAsia="Times New Roman" w:hAnsi="Times New Roman" w:cs="Times New Roman"/>
          <w:sz w:val="24"/>
          <w:szCs w:val="24"/>
          <w:lang w:eastAsia="lt-LT"/>
        </w:rPr>
        <w:t>n</w:t>
      </w:r>
      <w:r w:rsidRPr="00727055">
        <w:rPr>
          <w:rFonts w:ascii="Times New Roman" w:eastAsia="Times New Roman" w:hAnsi="Times New Roman" w:cs="Times New Roman"/>
          <w:sz w:val="24"/>
          <w:szCs w:val="24"/>
          <w:lang w:eastAsia="lt-LT"/>
        </w:rPr>
        <w:t>esinės algos kintamosios dalies nustatymo tvarkos aprašo patvirtinimo”, Rokiškio rajono savivaldybės taryba  n u s p r e n d ž i a:</w:t>
      </w:r>
    </w:p>
    <w:p w14:paraId="22C63D00"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 N u s t a t y t i Rokiškio rajono savivaldybės viešųjų asmens sveikatos priežiūros įstaigų vadovų mėnesinės algos pastoviosios ir kintamosios dalies dydžius:</w:t>
      </w:r>
    </w:p>
    <w:p w14:paraId="22C63D01" w14:textId="77777777" w:rsidR="004222ED" w:rsidRPr="00727055" w:rsidRDefault="004222ED" w:rsidP="004222ED">
      <w:pPr>
        <w:spacing w:after="0" w:line="240" w:lineRule="auto"/>
        <w:ind w:left="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 viešosios įstaigos Rokiškio rajono ligoninės direktorei Ramunei Markevičienei:</w:t>
      </w:r>
    </w:p>
    <w:p w14:paraId="22C63D02"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1.1.1. mėnesinės algos pastoviosios dalies dydį – 12 koeficientas (dauginant iš valstybės politikų, teisėjų, valstybės pareigūnų ir valstybės tarnautojų pareiginės algos (atlyginimo) bazinio dydžio;</w:t>
      </w:r>
    </w:p>
    <w:p w14:paraId="22C63D03"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1.1.2. mėnesinės algos kintamosios dalies dydį </w:t>
      </w:r>
      <w:r w:rsidRPr="000B27A6">
        <w:rPr>
          <w:rFonts w:ascii="Times New Roman" w:eastAsia="Times New Roman" w:hAnsi="Times New Roman" w:cs="Times New Roman"/>
          <w:sz w:val="24"/>
          <w:szCs w:val="24"/>
          <w:lang w:eastAsia="lt-LT"/>
        </w:rPr>
        <w:t>– 40 procentų, skaičiuojant nuo mėnesinės algos pastovios dalies dydžio;</w:t>
      </w:r>
    </w:p>
    <w:p w14:paraId="22C63D04"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1.2. viešosios įstaigos Rokiškio pirminės asmens sveikatos priežiūros direktorei Zitai </w:t>
      </w:r>
      <w:proofErr w:type="spellStart"/>
      <w:r w:rsidRPr="00727055">
        <w:rPr>
          <w:rFonts w:ascii="Times New Roman" w:eastAsia="Times New Roman" w:hAnsi="Times New Roman" w:cs="Times New Roman"/>
          <w:sz w:val="24"/>
          <w:szCs w:val="24"/>
          <w:lang w:eastAsia="lt-LT"/>
        </w:rPr>
        <w:t>Kapušinskienei</w:t>
      </w:r>
      <w:proofErr w:type="spellEnd"/>
      <w:r w:rsidRPr="00727055">
        <w:rPr>
          <w:rFonts w:ascii="Times New Roman" w:eastAsia="Times New Roman" w:hAnsi="Times New Roman" w:cs="Times New Roman"/>
          <w:sz w:val="24"/>
          <w:szCs w:val="24"/>
          <w:lang w:eastAsia="lt-LT"/>
        </w:rPr>
        <w:t>:</w:t>
      </w:r>
    </w:p>
    <w:p w14:paraId="22C63D05"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1.2.1. mėnesinės algos pastoviosios dalies dydį – 8</w:t>
      </w:r>
      <w:r w:rsidR="0017417E" w:rsidRPr="00727055">
        <w:rPr>
          <w:rFonts w:ascii="Times New Roman" w:eastAsia="Times New Roman" w:hAnsi="Times New Roman" w:cs="Times New Roman"/>
          <w:sz w:val="24"/>
          <w:szCs w:val="24"/>
          <w:lang w:eastAsia="lt-LT"/>
        </w:rPr>
        <w:t>,4</w:t>
      </w:r>
      <w:r w:rsidRPr="00727055">
        <w:rPr>
          <w:rFonts w:ascii="Times New Roman" w:eastAsia="Times New Roman" w:hAnsi="Times New Roman" w:cs="Times New Roman"/>
          <w:sz w:val="24"/>
          <w:szCs w:val="24"/>
          <w:lang w:eastAsia="lt-LT"/>
        </w:rPr>
        <w:t xml:space="preserve"> koeficientas (dauginant iš valstybės politikų, teisėjų, valstybės pareigūnų ir valstybės tarnautojų pareiginės algos  (atlyginimo) bazinio dydžio;</w:t>
      </w:r>
    </w:p>
    <w:p w14:paraId="22C63D06"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1.2.2 mėnesinės algos kintamos dalies dydį </w:t>
      </w:r>
      <w:r w:rsidRPr="000B27A6">
        <w:rPr>
          <w:rFonts w:ascii="Times New Roman" w:eastAsia="Times New Roman" w:hAnsi="Times New Roman" w:cs="Times New Roman"/>
          <w:sz w:val="24"/>
          <w:szCs w:val="24"/>
          <w:lang w:eastAsia="lt-LT"/>
        </w:rPr>
        <w:t>– 40 procentų, skaičiuojant nuo mėnesinės algos pastovios dalies dydžio;</w:t>
      </w:r>
    </w:p>
    <w:p w14:paraId="22C63D07"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1.3. viešosios įstaigos Rokiškio psichikos sveikatos centro direktoriui Sauliui </w:t>
      </w:r>
      <w:proofErr w:type="spellStart"/>
      <w:r w:rsidRPr="00727055">
        <w:rPr>
          <w:rFonts w:ascii="Times New Roman" w:eastAsia="Times New Roman" w:hAnsi="Times New Roman" w:cs="Times New Roman"/>
          <w:sz w:val="24"/>
          <w:szCs w:val="24"/>
          <w:lang w:eastAsia="lt-LT"/>
        </w:rPr>
        <w:t>Jasiulevičiui</w:t>
      </w:r>
      <w:proofErr w:type="spellEnd"/>
      <w:r w:rsidRPr="00727055">
        <w:rPr>
          <w:rFonts w:ascii="Times New Roman" w:eastAsia="Times New Roman" w:hAnsi="Times New Roman" w:cs="Times New Roman"/>
          <w:sz w:val="24"/>
          <w:szCs w:val="24"/>
          <w:lang w:eastAsia="lt-LT"/>
        </w:rPr>
        <w:t>:</w:t>
      </w:r>
    </w:p>
    <w:p w14:paraId="22C63D08"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1.3.1. mėnesinės algos pastovios dalies dydį – 7</w:t>
      </w:r>
      <w:r w:rsidR="0017417E" w:rsidRPr="00727055">
        <w:rPr>
          <w:rFonts w:ascii="Times New Roman" w:eastAsia="Times New Roman" w:hAnsi="Times New Roman" w:cs="Times New Roman"/>
          <w:sz w:val="24"/>
          <w:szCs w:val="24"/>
          <w:lang w:eastAsia="lt-LT"/>
        </w:rPr>
        <w:t>,4</w:t>
      </w:r>
      <w:r w:rsidRPr="00727055">
        <w:rPr>
          <w:rFonts w:ascii="Times New Roman" w:eastAsia="Times New Roman" w:hAnsi="Times New Roman" w:cs="Times New Roman"/>
          <w:sz w:val="24"/>
          <w:szCs w:val="24"/>
          <w:lang w:eastAsia="lt-LT"/>
        </w:rPr>
        <w:t xml:space="preserve"> koeficientas (dauginant iš valstybės politikų, teisėjų, valstybės pareigūnų ir valstybės tarnautojų pareiginės algos (atlyginimo) bazinio dydžio;</w:t>
      </w:r>
    </w:p>
    <w:p w14:paraId="22C63D09" w14:textId="77777777" w:rsidR="004222ED" w:rsidRPr="00727055" w:rsidRDefault="004222ED" w:rsidP="004222ED">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1.3.2. mėnesinės algos kintamos dalies dydį – </w:t>
      </w:r>
      <w:r w:rsidRPr="000B27A6">
        <w:rPr>
          <w:rFonts w:ascii="Times New Roman" w:eastAsia="Times New Roman" w:hAnsi="Times New Roman" w:cs="Times New Roman"/>
          <w:sz w:val="24"/>
          <w:szCs w:val="24"/>
          <w:lang w:eastAsia="lt-LT"/>
        </w:rPr>
        <w:t>40 procentų, skaičiuojant nuo mėnesinės algos pastovios dalies dydžio.</w:t>
      </w:r>
    </w:p>
    <w:p w14:paraId="4856A978" w14:textId="77777777" w:rsidR="00BB48D3" w:rsidRDefault="004222ED" w:rsidP="00BB48D3">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2. P a v e s t i mėnesinės algos kintamos dalies dydį taikyti skaičiuojant  mėnesinę algą nuo</w:t>
      </w:r>
      <w:r w:rsidR="00D67D3C">
        <w:rPr>
          <w:rFonts w:ascii="Times New Roman" w:eastAsia="Times New Roman" w:hAnsi="Times New Roman" w:cs="Times New Roman"/>
          <w:sz w:val="24"/>
          <w:szCs w:val="24"/>
          <w:lang w:eastAsia="lt-LT"/>
        </w:rPr>
        <w:t xml:space="preserve"> </w:t>
      </w:r>
      <w:r w:rsidR="00D67D3C" w:rsidRPr="000B27A6">
        <w:rPr>
          <w:rFonts w:ascii="Times New Roman" w:eastAsia="Times New Roman" w:hAnsi="Times New Roman" w:cs="Times New Roman"/>
          <w:sz w:val="24"/>
          <w:szCs w:val="24"/>
          <w:lang w:eastAsia="lt-LT"/>
        </w:rPr>
        <w:t>2018 m. gegužės 1 d. iki 2019</w:t>
      </w:r>
      <w:r w:rsidRPr="000B27A6">
        <w:rPr>
          <w:rFonts w:ascii="Times New Roman" w:eastAsia="Times New Roman" w:hAnsi="Times New Roman" w:cs="Times New Roman"/>
          <w:sz w:val="24"/>
          <w:szCs w:val="24"/>
          <w:lang w:eastAsia="lt-LT"/>
        </w:rPr>
        <w:t xml:space="preserve"> m. balandžio 30 d.</w:t>
      </w:r>
    </w:p>
    <w:p w14:paraId="51296373" w14:textId="2C888929" w:rsidR="00BB48D3" w:rsidRPr="00BB48D3" w:rsidRDefault="005169B4" w:rsidP="00BB48D3">
      <w:pPr>
        <w:spacing w:after="0" w:line="240" w:lineRule="auto"/>
        <w:ind w:firstLine="720"/>
        <w:jc w:val="both"/>
        <w:rPr>
          <w:rFonts w:ascii="Times New Roman" w:hAnsi="Times New Roman" w:cs="Times New Roman"/>
          <w:sz w:val="24"/>
          <w:szCs w:val="24"/>
        </w:rPr>
      </w:pPr>
      <w:r w:rsidRPr="00BB48D3">
        <w:rPr>
          <w:rFonts w:ascii="Times New Roman" w:eastAsia="Times New Roman" w:hAnsi="Times New Roman" w:cs="Times New Roman"/>
          <w:bCs/>
          <w:color w:val="000000"/>
          <w:sz w:val="24"/>
          <w:szCs w:val="24"/>
          <w:lang w:eastAsia="lt-LT"/>
        </w:rPr>
        <w:t xml:space="preserve"> </w:t>
      </w:r>
      <w:r w:rsidR="00BB48D3" w:rsidRPr="00BB48D3">
        <w:rPr>
          <w:rFonts w:ascii="Times New Roman" w:hAnsi="Times New Roman" w:cs="Times New Roman"/>
          <w:sz w:val="24"/>
          <w:szCs w:val="24"/>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25885243" w14:textId="77777777" w:rsidR="00D64BC0" w:rsidRDefault="00D64BC0" w:rsidP="00BB48D3">
      <w:pPr>
        <w:spacing w:after="0" w:line="240" w:lineRule="auto"/>
        <w:jc w:val="both"/>
        <w:rPr>
          <w:rFonts w:ascii="Times New Roman" w:eastAsia="Times New Roman" w:hAnsi="Times New Roman" w:cs="Times New Roman"/>
          <w:sz w:val="24"/>
          <w:szCs w:val="24"/>
          <w:lang w:eastAsia="lt-LT"/>
        </w:rPr>
      </w:pPr>
    </w:p>
    <w:p w14:paraId="0FDFDC5F" w14:textId="79C8A928" w:rsidR="00BB48D3" w:rsidRDefault="004222ED" w:rsidP="00D64BC0">
      <w:pPr>
        <w:spacing w:after="0" w:line="240" w:lineRule="auto"/>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Savivaldybės meras</w:t>
      </w:r>
      <w:r w:rsidRPr="00727055">
        <w:rPr>
          <w:rFonts w:ascii="Times New Roman" w:eastAsia="Times New Roman" w:hAnsi="Times New Roman" w:cs="Times New Roman"/>
          <w:sz w:val="24"/>
          <w:szCs w:val="24"/>
          <w:lang w:eastAsia="lt-LT"/>
        </w:rPr>
        <w:tab/>
      </w:r>
      <w:r w:rsidR="00BB48D3">
        <w:rPr>
          <w:rFonts w:ascii="Times New Roman" w:eastAsia="Times New Roman" w:hAnsi="Times New Roman" w:cs="Times New Roman"/>
          <w:sz w:val="24"/>
          <w:szCs w:val="24"/>
          <w:lang w:eastAsia="lt-LT"/>
        </w:rPr>
        <w:tab/>
      </w:r>
      <w:r w:rsidR="00BB48D3">
        <w:rPr>
          <w:rFonts w:ascii="Times New Roman" w:eastAsia="Times New Roman" w:hAnsi="Times New Roman" w:cs="Times New Roman"/>
          <w:sz w:val="24"/>
          <w:szCs w:val="24"/>
          <w:lang w:eastAsia="lt-LT"/>
        </w:rPr>
        <w:tab/>
      </w:r>
      <w:r w:rsidR="00BB48D3">
        <w:rPr>
          <w:rFonts w:ascii="Times New Roman" w:eastAsia="Times New Roman" w:hAnsi="Times New Roman" w:cs="Times New Roman"/>
          <w:sz w:val="24"/>
          <w:szCs w:val="24"/>
          <w:lang w:eastAsia="lt-LT"/>
        </w:rPr>
        <w:tab/>
        <w:t>Antanas</w:t>
      </w:r>
      <w:r w:rsidRPr="00727055">
        <w:rPr>
          <w:rFonts w:ascii="Times New Roman" w:eastAsia="Times New Roman" w:hAnsi="Times New Roman" w:cs="Times New Roman"/>
          <w:sz w:val="24"/>
          <w:szCs w:val="24"/>
          <w:lang w:eastAsia="lt-LT"/>
        </w:rPr>
        <w:t xml:space="preserve"> </w:t>
      </w:r>
      <w:proofErr w:type="spellStart"/>
      <w:r w:rsidRPr="00727055">
        <w:rPr>
          <w:rFonts w:ascii="Times New Roman" w:eastAsia="Times New Roman" w:hAnsi="Times New Roman" w:cs="Times New Roman"/>
          <w:sz w:val="24"/>
          <w:szCs w:val="24"/>
          <w:lang w:eastAsia="lt-LT"/>
        </w:rPr>
        <w:t>Vagonis</w:t>
      </w:r>
      <w:proofErr w:type="spellEnd"/>
    </w:p>
    <w:p w14:paraId="22C63D0E" w14:textId="77777777" w:rsidR="004222ED" w:rsidRPr="002B7A94" w:rsidRDefault="00BC7909" w:rsidP="004222ED">
      <w:pPr>
        <w:tabs>
          <w:tab w:val="left" w:pos="756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Vitalis </w:t>
      </w:r>
      <w:proofErr w:type="spellStart"/>
      <w:r>
        <w:rPr>
          <w:rFonts w:ascii="Times New Roman" w:eastAsia="Times New Roman" w:hAnsi="Times New Roman" w:cs="Times New Roman"/>
          <w:sz w:val="24"/>
          <w:szCs w:val="24"/>
          <w:lang w:eastAsia="lt-LT"/>
        </w:rPr>
        <w:t>Giedrikas</w:t>
      </w:r>
      <w:proofErr w:type="spellEnd"/>
    </w:p>
    <w:p w14:paraId="22C63D0F" w14:textId="77777777" w:rsidR="0074597F" w:rsidRPr="00727055" w:rsidRDefault="0074597F" w:rsidP="00E817F0">
      <w:pPr>
        <w:spacing w:after="0" w:line="240" w:lineRule="auto"/>
        <w:jc w:val="center"/>
        <w:rPr>
          <w:rFonts w:ascii="Times New Roman" w:eastAsia="Times New Roman" w:hAnsi="Times New Roman" w:cs="Times New Roman"/>
          <w:b/>
          <w:sz w:val="24"/>
          <w:szCs w:val="24"/>
          <w:lang w:eastAsia="lt-LT"/>
        </w:rPr>
      </w:pPr>
    </w:p>
    <w:p w14:paraId="22C63D10" w14:textId="77777777" w:rsidR="0074597F" w:rsidRPr="00727055" w:rsidRDefault="0074597F" w:rsidP="002B7A94">
      <w:pPr>
        <w:spacing w:after="0" w:line="240" w:lineRule="auto"/>
        <w:rPr>
          <w:rFonts w:ascii="Times New Roman" w:eastAsia="Times New Roman" w:hAnsi="Times New Roman" w:cs="Times New Roman"/>
          <w:b/>
          <w:sz w:val="24"/>
          <w:szCs w:val="24"/>
          <w:lang w:eastAsia="lt-LT"/>
        </w:rPr>
      </w:pPr>
    </w:p>
    <w:p w14:paraId="22C63D11" w14:textId="77777777" w:rsidR="00E817F0" w:rsidRPr="00727055" w:rsidRDefault="00E817F0" w:rsidP="00E817F0">
      <w:pPr>
        <w:spacing w:after="0" w:line="240" w:lineRule="auto"/>
        <w:jc w:val="center"/>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SPRENDIMO PROJEKTO ,,</w:t>
      </w:r>
      <w:r w:rsidRPr="00727055">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w:t>
      </w:r>
      <w:r w:rsidRPr="00727055">
        <w:rPr>
          <w:rFonts w:ascii="Times New Roman" w:eastAsia="Times New Roman" w:hAnsi="Times New Roman" w:cs="Times New Roman"/>
          <w:b/>
          <w:sz w:val="24"/>
          <w:szCs w:val="24"/>
          <w:lang w:eastAsia="lt-LT"/>
        </w:rPr>
        <w:t>AIŠKINAMASIS RAŠTAS</w:t>
      </w:r>
    </w:p>
    <w:p w14:paraId="22C63D12" w14:textId="77777777" w:rsidR="00E817F0" w:rsidRPr="00727055" w:rsidRDefault="00E817F0" w:rsidP="00E817F0">
      <w:pPr>
        <w:spacing w:after="0" w:line="240" w:lineRule="auto"/>
        <w:jc w:val="both"/>
        <w:rPr>
          <w:rFonts w:ascii="Times New Roman" w:eastAsia="Times New Roman" w:hAnsi="Times New Roman" w:cs="Times New Roman"/>
          <w:b/>
          <w:sz w:val="24"/>
          <w:szCs w:val="24"/>
          <w:lang w:eastAsia="lt-LT"/>
        </w:rPr>
      </w:pPr>
    </w:p>
    <w:p w14:paraId="22C63D13" w14:textId="77777777" w:rsidR="00E817F0" w:rsidRPr="00727055" w:rsidRDefault="00E817F0" w:rsidP="00E817F0">
      <w:pPr>
        <w:spacing w:after="0" w:line="240" w:lineRule="auto"/>
        <w:jc w:val="both"/>
        <w:rPr>
          <w:rFonts w:ascii="Times New Roman" w:eastAsia="Times New Roman" w:hAnsi="Times New Roman" w:cs="Times New Roman"/>
          <w:b/>
          <w:sz w:val="24"/>
          <w:szCs w:val="24"/>
          <w:lang w:eastAsia="lt-LT"/>
        </w:rPr>
      </w:pPr>
    </w:p>
    <w:p w14:paraId="22C63D14" w14:textId="77777777" w:rsidR="00E817F0" w:rsidRPr="00727055" w:rsidRDefault="00E817F0" w:rsidP="00E817F0">
      <w:pPr>
        <w:spacing w:after="0" w:line="240" w:lineRule="auto"/>
        <w:ind w:firstLine="720"/>
        <w:jc w:val="both"/>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Parengto projekto tikslai ir uždaviniai.</w:t>
      </w:r>
    </w:p>
    <w:p w14:paraId="22C63D15" w14:textId="77777777" w:rsidR="00E817F0" w:rsidRPr="00727055" w:rsidRDefault="00E817F0" w:rsidP="00E817F0">
      <w:pPr>
        <w:spacing w:after="0" w:line="240" w:lineRule="auto"/>
        <w:ind w:firstLine="720"/>
        <w:jc w:val="both"/>
        <w:rPr>
          <w:rFonts w:ascii="Times New Roman" w:eastAsia="Times New Roman" w:hAnsi="Times New Roman" w:cs="Times New Roman"/>
          <w:snapToGrid w:val="0"/>
          <w:sz w:val="24"/>
          <w:szCs w:val="24"/>
          <w:lang w:eastAsia="lt-LT"/>
        </w:rPr>
      </w:pPr>
      <w:r w:rsidRPr="00727055">
        <w:rPr>
          <w:rFonts w:ascii="Times New Roman" w:eastAsia="Times New Roman" w:hAnsi="Times New Roman" w:cs="Times New Roman"/>
          <w:color w:val="000000"/>
          <w:sz w:val="24"/>
          <w:szCs w:val="24"/>
          <w:lang w:eastAsia="lt-LT"/>
        </w:rPr>
        <w:t>Kaip numatyta Lietuvos Respublikos vietos savivaldos įstatyme, Lietuvos Respublikos sveikatos priežiūros įstaigų įstatyme, Lietuvos Respublikos sveikatos apsaugos ministro įsakyme, teikiama tarybai nustatyti Rokiškio rajono savivaldybės viešųjų asmens sveikatos priežiūros įstaigų vadovų mėnesinės algos pastovios ir kintamosios dalies dydžius.</w:t>
      </w:r>
    </w:p>
    <w:p w14:paraId="22C63D16"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color w:val="000000"/>
          <w:sz w:val="24"/>
          <w:szCs w:val="24"/>
          <w:lang w:eastAsia="lt-LT"/>
        </w:rPr>
        <w:t>Šiuo metu teisinis reglamentavimas</w:t>
      </w:r>
      <w:r w:rsidRPr="00727055">
        <w:rPr>
          <w:rFonts w:ascii="Times New Roman" w:eastAsia="Times New Roman" w:hAnsi="Times New Roman" w:cs="Times New Roman"/>
          <w:b/>
          <w:sz w:val="24"/>
          <w:szCs w:val="24"/>
          <w:lang w:eastAsia="lt-LT"/>
        </w:rPr>
        <w:t>.</w:t>
      </w:r>
      <w:r w:rsidRPr="00727055">
        <w:rPr>
          <w:rFonts w:ascii="Times New Roman" w:eastAsia="Times New Roman" w:hAnsi="Times New Roman" w:cs="Times New Roman"/>
          <w:sz w:val="24"/>
          <w:szCs w:val="24"/>
          <w:lang w:eastAsia="lt-LT"/>
        </w:rPr>
        <w:t xml:space="preserve"> Lietuvos Respublikos vietos savivaldos įstatymas,  Lietuvos Respublikos sveikatos priežiūros įstaigų įstatymas  .</w:t>
      </w:r>
    </w:p>
    <w:p w14:paraId="22C63D17"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Sprendimo projekto esmė</w:t>
      </w:r>
      <w:r w:rsidRPr="00727055">
        <w:rPr>
          <w:rFonts w:ascii="Times New Roman" w:eastAsia="Times New Roman" w:hAnsi="Times New Roman" w:cs="Times New Roman"/>
          <w:sz w:val="24"/>
          <w:szCs w:val="24"/>
          <w:lang w:eastAsia="lt-LT"/>
        </w:rPr>
        <w:t xml:space="preserve">. </w:t>
      </w:r>
    </w:p>
    <w:p w14:paraId="22C63D18" w14:textId="77777777" w:rsidR="000B27A6" w:rsidRDefault="00E817F0" w:rsidP="000B27A6">
      <w:pPr>
        <w:spacing w:after="0" w:line="240" w:lineRule="auto"/>
        <w:ind w:firstLine="720"/>
        <w:jc w:val="both"/>
        <w:rPr>
          <w:rFonts w:ascii="Times New Roman" w:hAnsi="Times New Roman" w:cs="Times New Roman"/>
          <w:color w:val="000000"/>
          <w:sz w:val="24"/>
          <w:szCs w:val="24"/>
        </w:rPr>
      </w:pPr>
      <w:r w:rsidRPr="00727055">
        <w:rPr>
          <w:rFonts w:ascii="Times New Roman" w:eastAsia="Times New Roman" w:hAnsi="Times New Roman" w:cs="Times New Roman"/>
          <w:sz w:val="24"/>
          <w:szCs w:val="24"/>
          <w:lang w:eastAsia="lt-LT"/>
        </w:rPr>
        <w:t>Vadovaujantis Lietuvos Respublikos vietos savivaldos įstatymo 16 straipsnio 4 dalimi, Lietuvos Respublikos sveikato</w:t>
      </w:r>
      <w:r w:rsidR="003602B4">
        <w:rPr>
          <w:rFonts w:ascii="Times New Roman" w:eastAsia="Times New Roman" w:hAnsi="Times New Roman" w:cs="Times New Roman"/>
          <w:sz w:val="24"/>
          <w:szCs w:val="24"/>
          <w:lang w:eastAsia="lt-LT"/>
        </w:rPr>
        <w:t xml:space="preserve">s priežiūros įstaigų įstatymo </w:t>
      </w:r>
      <w:r w:rsidR="003602B4" w:rsidRPr="00EA1DA0">
        <w:rPr>
          <w:rFonts w:ascii="Times New Roman" w:hAnsi="Times New Roman" w:cs="Times New Roman"/>
          <w:sz w:val="24"/>
          <w:szCs w:val="24"/>
        </w:rPr>
        <w:t>15</w:t>
      </w:r>
      <w:r w:rsidR="003602B4" w:rsidRPr="00EA1DA0">
        <w:rPr>
          <w:rFonts w:ascii="Times New Roman" w:hAnsi="Times New Roman" w:cs="Times New Roman"/>
          <w:sz w:val="24"/>
          <w:szCs w:val="24"/>
          <w:vertAlign w:val="superscript"/>
        </w:rPr>
        <w:t>1</w:t>
      </w:r>
      <w:r w:rsidRPr="00727055">
        <w:rPr>
          <w:rFonts w:ascii="Times New Roman" w:eastAsia="Times New Roman" w:hAnsi="Times New Roman" w:cs="Times New Roman"/>
          <w:sz w:val="24"/>
          <w:szCs w:val="24"/>
          <w:lang w:eastAsia="lt-LT"/>
        </w:rPr>
        <w:t xml:space="preserve"> straipsnio 6 dalimi ir kitais teisiniais aktais, siūloma nustatyti Rokiškio rajono savivaldybės viešųjų asmens sveikatos įstaigų vadovų mėnesinės algos pastovios ir kintamosios dalies dydžius. </w:t>
      </w:r>
      <w:r w:rsidR="0022003F" w:rsidRPr="00727055">
        <w:rPr>
          <w:rFonts w:ascii="Times New Roman" w:hAnsi="Times New Roman" w:cs="Times New Roman"/>
          <w:color w:val="000000"/>
          <w:sz w:val="24"/>
          <w:szCs w:val="24"/>
        </w:rPr>
        <w:t>Viešųjų įstaigų vadovaujančių darbuotojų mėnesinės algos kintamosios dalies dydis priklauso nuo praėjusių kalendorinių metų įstaigos veiklos rezultatų ir nustatomas vieniems metams.</w:t>
      </w:r>
    </w:p>
    <w:p w14:paraId="22C63D19" w14:textId="77777777" w:rsidR="003602B4" w:rsidRDefault="00406E88" w:rsidP="000B27A6">
      <w:pPr>
        <w:spacing w:after="0" w:line="240" w:lineRule="auto"/>
        <w:ind w:firstLine="720"/>
        <w:jc w:val="both"/>
        <w:rPr>
          <w:rFonts w:ascii="Times New Roman" w:hAnsi="Times New Roman" w:cs="Times New Roman"/>
          <w:color w:val="000000"/>
          <w:sz w:val="24"/>
          <w:szCs w:val="24"/>
        </w:rPr>
      </w:pPr>
      <w:proofErr w:type="spellStart"/>
      <w:r w:rsidRPr="00727055">
        <w:rPr>
          <w:rFonts w:ascii="Times New Roman" w:hAnsi="Times New Roman" w:cs="Times New Roman"/>
          <w:color w:val="000000"/>
          <w:sz w:val="24"/>
          <w:szCs w:val="24"/>
        </w:rPr>
        <w:t>VšĮ</w:t>
      </w:r>
      <w:proofErr w:type="spellEnd"/>
      <w:r w:rsidRPr="00727055">
        <w:rPr>
          <w:rFonts w:ascii="Times New Roman" w:hAnsi="Times New Roman" w:cs="Times New Roman"/>
          <w:color w:val="000000"/>
          <w:sz w:val="24"/>
          <w:szCs w:val="24"/>
        </w:rPr>
        <w:t xml:space="preserve"> Rokiškio rajono ligoninės</w:t>
      </w:r>
      <w:r>
        <w:rPr>
          <w:rFonts w:ascii="Times New Roman" w:hAnsi="Times New Roman" w:cs="Times New Roman"/>
          <w:color w:val="000000"/>
          <w:sz w:val="24"/>
          <w:szCs w:val="24"/>
        </w:rPr>
        <w:t xml:space="preserve"> ir</w:t>
      </w:r>
      <w:r w:rsidRPr="00727055">
        <w:rPr>
          <w:rFonts w:ascii="Times New Roman" w:hAnsi="Times New Roman" w:cs="Times New Roman"/>
          <w:color w:val="000000"/>
          <w:sz w:val="24"/>
          <w:szCs w:val="24"/>
        </w:rPr>
        <w:t xml:space="preserve"> </w:t>
      </w:r>
      <w:proofErr w:type="spellStart"/>
      <w:r w:rsidR="00764E7D" w:rsidRPr="00727055">
        <w:rPr>
          <w:rFonts w:ascii="Times New Roman" w:hAnsi="Times New Roman" w:cs="Times New Roman"/>
          <w:color w:val="000000"/>
          <w:sz w:val="24"/>
          <w:szCs w:val="24"/>
        </w:rPr>
        <w:t>VšĮ</w:t>
      </w:r>
      <w:proofErr w:type="spellEnd"/>
      <w:r w:rsidR="00764E7D" w:rsidRPr="00727055">
        <w:rPr>
          <w:rFonts w:ascii="Times New Roman" w:hAnsi="Times New Roman" w:cs="Times New Roman"/>
          <w:color w:val="000000"/>
          <w:sz w:val="24"/>
          <w:szCs w:val="24"/>
        </w:rPr>
        <w:t xml:space="preserve"> Rokiškio pirminės asmens sveikatos priežiūros centro </w:t>
      </w:r>
      <w:r>
        <w:rPr>
          <w:rFonts w:ascii="Times New Roman" w:hAnsi="Times New Roman" w:cs="Times New Roman"/>
          <w:color w:val="000000"/>
          <w:sz w:val="24"/>
          <w:szCs w:val="24"/>
        </w:rPr>
        <w:t>finansiniai įstaigų veiklos rezultatai yra neigiami</w:t>
      </w:r>
      <w:r w:rsidRPr="00727055">
        <w:rPr>
          <w:rFonts w:ascii="Times New Roman" w:hAnsi="Times New Roman" w:cs="Times New Roman"/>
          <w:color w:val="000000"/>
          <w:sz w:val="24"/>
          <w:szCs w:val="24"/>
        </w:rPr>
        <w:t xml:space="preserve">, </w:t>
      </w:r>
      <w:r w:rsidRPr="000B27A6">
        <w:rPr>
          <w:rFonts w:ascii="Times New Roman" w:hAnsi="Times New Roman" w:cs="Times New Roman"/>
          <w:color w:val="000000"/>
          <w:sz w:val="24"/>
          <w:szCs w:val="24"/>
        </w:rPr>
        <w:t xml:space="preserve">tačiau įstaigos įgyvendino visus uždavinius, kurie buvo numatyti 2017 m. </w:t>
      </w:r>
    </w:p>
    <w:p w14:paraId="22C63D1A" w14:textId="6ECEAA0B" w:rsidR="000B27A6" w:rsidRDefault="000B27A6" w:rsidP="000B27A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VšĮ</w:t>
      </w:r>
      <w:proofErr w:type="spellEnd"/>
      <w:r>
        <w:rPr>
          <w:rFonts w:ascii="Times New Roman" w:hAnsi="Times New Roman" w:cs="Times New Roman"/>
          <w:color w:val="000000"/>
          <w:sz w:val="24"/>
          <w:szCs w:val="24"/>
        </w:rPr>
        <w:t xml:space="preserve"> Rokiškio rajono ligoninės neigiamą </w:t>
      </w:r>
      <w:r w:rsidR="003602B4">
        <w:rPr>
          <w:rFonts w:ascii="Times New Roman" w:hAnsi="Times New Roman" w:cs="Times New Roman"/>
          <w:color w:val="000000"/>
          <w:sz w:val="24"/>
          <w:szCs w:val="24"/>
        </w:rPr>
        <w:t xml:space="preserve">finansinį įstaigos </w:t>
      </w:r>
      <w:r>
        <w:rPr>
          <w:rFonts w:ascii="Times New Roman" w:hAnsi="Times New Roman" w:cs="Times New Roman"/>
          <w:color w:val="000000"/>
          <w:sz w:val="24"/>
          <w:szCs w:val="24"/>
        </w:rPr>
        <w:t xml:space="preserve">veiklos rezultatą nulėmė šios priežastys: </w:t>
      </w:r>
      <w:r w:rsidRPr="000B27A6">
        <w:rPr>
          <w:rFonts w:ascii="Times New Roman" w:hAnsi="Times New Roman" w:cs="Times New Roman"/>
          <w:sz w:val="24"/>
          <w:szCs w:val="24"/>
        </w:rPr>
        <w:t xml:space="preserve">Panevėžio TLK nepilnai apmokėjo už </w:t>
      </w:r>
      <w:proofErr w:type="spellStart"/>
      <w:r w:rsidRPr="000B27A6">
        <w:rPr>
          <w:rFonts w:ascii="Times New Roman" w:hAnsi="Times New Roman" w:cs="Times New Roman"/>
          <w:sz w:val="24"/>
          <w:szCs w:val="24"/>
        </w:rPr>
        <w:t>virš</w:t>
      </w:r>
      <w:r>
        <w:rPr>
          <w:rFonts w:ascii="Times New Roman" w:hAnsi="Times New Roman" w:cs="Times New Roman"/>
          <w:sz w:val="24"/>
          <w:szCs w:val="24"/>
        </w:rPr>
        <w:t>s</w:t>
      </w:r>
      <w:r w:rsidRPr="000B27A6">
        <w:rPr>
          <w:rFonts w:ascii="Times New Roman" w:hAnsi="Times New Roman" w:cs="Times New Roman"/>
          <w:sz w:val="24"/>
          <w:szCs w:val="24"/>
        </w:rPr>
        <w:t>utartines</w:t>
      </w:r>
      <w:proofErr w:type="spellEnd"/>
      <w:r w:rsidRPr="000B27A6">
        <w:rPr>
          <w:rFonts w:ascii="Times New Roman" w:hAnsi="Times New Roman" w:cs="Times New Roman"/>
          <w:sz w:val="24"/>
          <w:szCs w:val="24"/>
        </w:rPr>
        <w:t xml:space="preserve"> išplėstines gydytojų konsultacijas,</w:t>
      </w:r>
      <w:r>
        <w:rPr>
          <w:rFonts w:ascii="Times New Roman" w:hAnsi="Times New Roman" w:cs="Times New Roman"/>
          <w:sz w:val="24"/>
          <w:szCs w:val="24"/>
        </w:rPr>
        <w:t xml:space="preserve"> </w:t>
      </w:r>
      <w:r>
        <w:rPr>
          <w:rFonts w:ascii="Times New Roman" w:eastAsia="Times New Roman" w:hAnsi="Times New Roman" w:cs="Times New Roman"/>
          <w:sz w:val="24"/>
          <w:szCs w:val="24"/>
        </w:rPr>
        <w:t>d</w:t>
      </w:r>
      <w:r w:rsidRPr="000B27A6">
        <w:rPr>
          <w:rFonts w:ascii="Times New Roman" w:eastAsia="Times New Roman" w:hAnsi="Times New Roman" w:cs="Times New Roman"/>
          <w:sz w:val="24"/>
          <w:szCs w:val="24"/>
        </w:rPr>
        <w:t xml:space="preserve">u kartus sugedo ypač reikalinga medicininė įranga </w:t>
      </w:r>
      <w:r w:rsidR="0050146F">
        <w:rPr>
          <w:sz w:val="24"/>
          <w:szCs w:val="24"/>
        </w:rPr>
        <w:t>–</w:t>
      </w:r>
      <w:r w:rsidRPr="000B27A6">
        <w:rPr>
          <w:rFonts w:ascii="Times New Roman" w:eastAsia="Times New Roman" w:hAnsi="Times New Roman" w:cs="Times New Roman"/>
          <w:sz w:val="24"/>
          <w:szCs w:val="24"/>
        </w:rPr>
        <w:t xml:space="preserve"> kompiuterinis tomografas. Jo remontas finansinės veiklos rezultatą pablogino 47,6 tūkst. </w:t>
      </w:r>
      <w:proofErr w:type="spellStart"/>
      <w:r w:rsidRPr="000B27A6">
        <w:rPr>
          <w:rFonts w:ascii="Times New Roman" w:eastAsia="Times New Roman" w:hAnsi="Times New Roman" w:cs="Times New Roman"/>
          <w:sz w:val="24"/>
          <w:szCs w:val="24"/>
        </w:rPr>
        <w:t>Eur</w:t>
      </w:r>
      <w:proofErr w:type="spellEnd"/>
      <w:r w:rsidRPr="000B27A6">
        <w:rPr>
          <w:rFonts w:ascii="Times New Roman" w:eastAsia="Times New Roman" w:hAnsi="Times New Roman" w:cs="Times New Roman"/>
          <w:sz w:val="24"/>
          <w:szCs w:val="24"/>
        </w:rPr>
        <w:t xml:space="preserve">, echoskopo remontas kainavo 1,6 tūkst. </w:t>
      </w:r>
      <w:proofErr w:type="spellStart"/>
      <w:r w:rsidRPr="000B27A6">
        <w:rPr>
          <w:rFonts w:ascii="Times New Roman" w:eastAsia="Times New Roman" w:hAnsi="Times New Roman" w:cs="Times New Roman"/>
          <w:sz w:val="24"/>
          <w:szCs w:val="24"/>
        </w:rPr>
        <w:t>Eur</w:t>
      </w:r>
      <w:proofErr w:type="spellEnd"/>
      <w:r w:rsidRPr="000B27A6">
        <w:rPr>
          <w:rFonts w:ascii="Times New Roman" w:eastAsia="Times New Roman" w:hAnsi="Times New Roman" w:cs="Times New Roman"/>
          <w:sz w:val="24"/>
          <w:szCs w:val="24"/>
        </w:rPr>
        <w:t>, medicininių atliekų nukenksminimo įreng</w:t>
      </w:r>
      <w:r>
        <w:rPr>
          <w:rFonts w:ascii="Times New Roman" w:eastAsia="Times New Roman" w:hAnsi="Times New Roman" w:cs="Times New Roman"/>
          <w:sz w:val="24"/>
          <w:szCs w:val="24"/>
        </w:rPr>
        <w:t xml:space="preserve">inio remontas – 2,0 tūkst.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w:t>
      </w:r>
      <w:r w:rsidRPr="003602B4">
        <w:rPr>
          <w:rFonts w:ascii="Times New Roman" w:hAnsi="Times New Roman" w:cs="Times New Roman"/>
          <w:sz w:val="24"/>
          <w:szCs w:val="24"/>
        </w:rPr>
        <w:t xml:space="preserve">16,7 tūkst. </w:t>
      </w:r>
      <w:proofErr w:type="spellStart"/>
      <w:r w:rsidRPr="003602B4">
        <w:rPr>
          <w:rFonts w:ascii="Times New Roman" w:hAnsi="Times New Roman" w:cs="Times New Roman"/>
          <w:sz w:val="24"/>
          <w:szCs w:val="24"/>
        </w:rPr>
        <w:t>Eur</w:t>
      </w:r>
      <w:proofErr w:type="spellEnd"/>
      <w:r w:rsidRPr="003602B4">
        <w:rPr>
          <w:rFonts w:ascii="Times New Roman" w:hAnsi="Times New Roman" w:cs="Times New Roman"/>
          <w:sz w:val="24"/>
          <w:szCs w:val="24"/>
        </w:rPr>
        <w:t xml:space="preserve"> veiklos deficitą padidino žala PSDF biudžetui dėl paslaugų kodavimo neatitikimų</w:t>
      </w:r>
      <w:r w:rsidR="003602B4">
        <w:rPr>
          <w:rFonts w:ascii="Times New Roman" w:hAnsi="Times New Roman" w:cs="Times New Roman"/>
          <w:sz w:val="24"/>
          <w:szCs w:val="24"/>
        </w:rPr>
        <w:t>, d</w:t>
      </w:r>
      <w:r w:rsidR="003602B4" w:rsidRPr="003602B4">
        <w:rPr>
          <w:rFonts w:ascii="Times New Roman" w:hAnsi="Times New Roman" w:cs="Times New Roman"/>
          <w:sz w:val="24"/>
          <w:szCs w:val="24"/>
        </w:rPr>
        <w:t xml:space="preserve">ėl gydytojų trūkumo sustabdžius akušerijos paslaugų teikimą, išmokėta išeitinių kompensacijų už 6,2 tūkst. </w:t>
      </w:r>
      <w:proofErr w:type="spellStart"/>
      <w:r w:rsidR="003602B4" w:rsidRPr="003602B4">
        <w:rPr>
          <w:rFonts w:ascii="Times New Roman" w:hAnsi="Times New Roman" w:cs="Times New Roman"/>
          <w:sz w:val="24"/>
          <w:szCs w:val="24"/>
        </w:rPr>
        <w:t>Eur</w:t>
      </w:r>
      <w:proofErr w:type="spellEnd"/>
      <w:r w:rsidR="003602B4" w:rsidRPr="003602B4">
        <w:rPr>
          <w:rFonts w:ascii="Times New Roman" w:hAnsi="Times New Roman" w:cs="Times New Roman"/>
          <w:sz w:val="24"/>
          <w:szCs w:val="24"/>
        </w:rPr>
        <w:t xml:space="preserve">, neuždirbta 31,3 tūkst. </w:t>
      </w:r>
      <w:proofErr w:type="spellStart"/>
      <w:r w:rsidR="003602B4" w:rsidRPr="003602B4">
        <w:rPr>
          <w:rFonts w:ascii="Times New Roman" w:hAnsi="Times New Roman" w:cs="Times New Roman"/>
          <w:sz w:val="24"/>
          <w:szCs w:val="24"/>
        </w:rPr>
        <w:t>Eur</w:t>
      </w:r>
      <w:proofErr w:type="spellEnd"/>
      <w:r w:rsidR="003602B4" w:rsidRPr="003602B4">
        <w:rPr>
          <w:rFonts w:ascii="Times New Roman" w:hAnsi="Times New Roman" w:cs="Times New Roman"/>
          <w:sz w:val="24"/>
          <w:szCs w:val="24"/>
        </w:rPr>
        <w:t xml:space="preserve"> gimdymams skirtų lėšų.</w:t>
      </w:r>
    </w:p>
    <w:p w14:paraId="22C63D1B" w14:textId="77777777" w:rsidR="000B27A6" w:rsidRPr="003602B4" w:rsidRDefault="003602B4" w:rsidP="00E817F0">
      <w:pPr>
        <w:spacing w:after="0" w:line="24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Rokiškio pirminės asmens sveikatos priežiūros centro neigiamą finansinį įstaigos veiklos rezultatą nulėmė  n</w:t>
      </w:r>
      <w:r w:rsidRPr="003602B4">
        <w:rPr>
          <w:rFonts w:ascii="Times New Roman" w:hAnsi="Times New Roman" w:cs="Times New Roman"/>
          <w:sz w:val="24"/>
          <w:szCs w:val="24"/>
        </w:rPr>
        <w:t xml:space="preserve">uo 2017 m. sausio 1 d. </w:t>
      </w:r>
      <w:r>
        <w:rPr>
          <w:rFonts w:ascii="Times New Roman" w:hAnsi="Times New Roman" w:cs="Times New Roman"/>
          <w:sz w:val="24"/>
          <w:szCs w:val="24"/>
        </w:rPr>
        <w:t>padidintas</w:t>
      </w:r>
      <w:r w:rsidRPr="003602B4">
        <w:rPr>
          <w:rFonts w:ascii="Times New Roman" w:hAnsi="Times New Roman" w:cs="Times New Roman"/>
          <w:sz w:val="24"/>
          <w:szCs w:val="24"/>
        </w:rPr>
        <w:t xml:space="preserve"> v</w:t>
      </w:r>
      <w:r>
        <w:rPr>
          <w:rFonts w:ascii="Times New Roman" w:hAnsi="Times New Roman" w:cs="Times New Roman"/>
          <w:sz w:val="24"/>
          <w:szCs w:val="24"/>
        </w:rPr>
        <w:t>isų darbuotojų darbo užmokestis, į</w:t>
      </w:r>
      <w:r w:rsidRPr="003602B4">
        <w:rPr>
          <w:rFonts w:ascii="Times New Roman" w:hAnsi="Times New Roman" w:cs="Times New Roman"/>
          <w:sz w:val="24"/>
          <w:szCs w:val="24"/>
        </w:rPr>
        <w:t>gyvendinant Lietuvos Respublikos sveikatos apsaugos ministro 2017 m. birželio 7 d. įsakymo Nr. V-669 „Dėl lėšų skyrimo iš privalomojo sveikatos draudimo fondo biudžeto rezervo 2017 metais“ nuostatas, dar kartą buvo padidintas medicin</w:t>
      </w:r>
      <w:r>
        <w:rPr>
          <w:rFonts w:ascii="Times New Roman" w:hAnsi="Times New Roman" w:cs="Times New Roman"/>
          <w:sz w:val="24"/>
          <w:szCs w:val="24"/>
        </w:rPr>
        <w:t>os darbuotojų darbo užmokestis. D</w:t>
      </w:r>
      <w:r w:rsidRPr="003602B4">
        <w:rPr>
          <w:rFonts w:ascii="Times New Roman" w:hAnsi="Times New Roman" w:cs="Times New Roman"/>
          <w:sz w:val="24"/>
          <w:szCs w:val="24"/>
        </w:rPr>
        <w:t>arbo užmokesčio ir socialinio draudimo sąnaudos, palyginus su 2016 metais, padidėjo 5,69 proc</w:t>
      </w:r>
      <w:r>
        <w:rPr>
          <w:rFonts w:ascii="Times New Roman" w:hAnsi="Times New Roman" w:cs="Times New Roman"/>
          <w:sz w:val="24"/>
          <w:szCs w:val="24"/>
        </w:rPr>
        <w:t>.</w:t>
      </w:r>
    </w:p>
    <w:p w14:paraId="22C63D1C" w14:textId="77777777" w:rsidR="00764E7D" w:rsidRDefault="00764E7D" w:rsidP="00E817F0">
      <w:pPr>
        <w:spacing w:after="0" w:line="240" w:lineRule="auto"/>
        <w:ind w:firstLine="720"/>
        <w:jc w:val="both"/>
        <w:rPr>
          <w:rFonts w:ascii="Times New Roman" w:hAnsi="Times New Roman" w:cs="Times New Roman"/>
          <w:color w:val="000000"/>
          <w:sz w:val="24"/>
          <w:szCs w:val="24"/>
        </w:rPr>
      </w:pPr>
      <w:proofErr w:type="spellStart"/>
      <w:r w:rsidRPr="00727055">
        <w:rPr>
          <w:rFonts w:ascii="Times New Roman" w:hAnsi="Times New Roman" w:cs="Times New Roman"/>
          <w:color w:val="000000"/>
          <w:sz w:val="24"/>
          <w:szCs w:val="24"/>
        </w:rPr>
        <w:t>VšĮ</w:t>
      </w:r>
      <w:proofErr w:type="spellEnd"/>
      <w:r w:rsidRPr="00727055">
        <w:rPr>
          <w:rFonts w:ascii="Times New Roman" w:hAnsi="Times New Roman" w:cs="Times New Roman"/>
          <w:color w:val="000000"/>
          <w:sz w:val="24"/>
          <w:szCs w:val="24"/>
        </w:rPr>
        <w:t xml:space="preserve"> Rokiškio psichikos svei</w:t>
      </w:r>
      <w:r w:rsidR="00406E88">
        <w:rPr>
          <w:rFonts w:ascii="Times New Roman" w:hAnsi="Times New Roman" w:cs="Times New Roman"/>
          <w:color w:val="000000"/>
          <w:sz w:val="24"/>
          <w:szCs w:val="24"/>
        </w:rPr>
        <w:t>katos centro finansinis įstaigos veiklos rezultatas yra teigiamas</w:t>
      </w:r>
      <w:r w:rsidRPr="00727055">
        <w:rPr>
          <w:rFonts w:ascii="Times New Roman" w:hAnsi="Times New Roman" w:cs="Times New Roman"/>
          <w:color w:val="000000"/>
          <w:sz w:val="24"/>
          <w:szCs w:val="24"/>
        </w:rPr>
        <w:t xml:space="preserve">. </w:t>
      </w:r>
    </w:p>
    <w:p w14:paraId="22C63D1D" w14:textId="77777777" w:rsidR="00DE7053" w:rsidRPr="00727055" w:rsidRDefault="00DE7053" w:rsidP="00DE7053">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Rokiškio rajono savivaldybės viešųjų asmens sveikatos priežiūros įstaigų vadovų mėnesinės algos </w:t>
      </w:r>
      <w:r>
        <w:rPr>
          <w:rFonts w:ascii="Times New Roman" w:eastAsia="Times New Roman" w:hAnsi="Times New Roman" w:cs="Times New Roman"/>
          <w:sz w:val="24"/>
          <w:szCs w:val="24"/>
          <w:lang w:eastAsia="lt-LT"/>
        </w:rPr>
        <w:t>kintamosios dalies dydžius siūloma nustatyti – 40 procentų.</w:t>
      </w:r>
    </w:p>
    <w:p w14:paraId="22C63D1E" w14:textId="77777777" w:rsidR="00E817F0" w:rsidRPr="00727055" w:rsidRDefault="00E817F0" w:rsidP="00E817F0">
      <w:pPr>
        <w:spacing w:after="0" w:line="240" w:lineRule="auto"/>
        <w:ind w:firstLine="720"/>
        <w:jc w:val="both"/>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Galimos pasekmės, priėmus siūlomą tarybos sprendimo projektą:</w:t>
      </w:r>
    </w:p>
    <w:p w14:paraId="22C63D1F"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 xml:space="preserve">teigiamos </w:t>
      </w:r>
      <w:r w:rsidRPr="00727055">
        <w:rPr>
          <w:rFonts w:ascii="Times New Roman" w:eastAsia="Times New Roman" w:hAnsi="Times New Roman" w:cs="Times New Roman"/>
          <w:sz w:val="24"/>
          <w:szCs w:val="24"/>
          <w:lang w:eastAsia="lt-LT"/>
        </w:rPr>
        <w:t>– bus laikomasi teisės aktuose nustatytų nuostatų;</w:t>
      </w:r>
    </w:p>
    <w:p w14:paraId="22C63D20"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 xml:space="preserve">neigiamos </w:t>
      </w:r>
      <w:r w:rsidRPr="00727055">
        <w:rPr>
          <w:rFonts w:ascii="Times New Roman" w:eastAsia="Times New Roman" w:hAnsi="Times New Roman" w:cs="Times New Roman"/>
          <w:sz w:val="24"/>
          <w:szCs w:val="24"/>
          <w:lang w:eastAsia="lt-LT"/>
        </w:rPr>
        <w:t>– nėra.</w:t>
      </w:r>
    </w:p>
    <w:p w14:paraId="22C63D21" w14:textId="77777777" w:rsidR="00E817F0" w:rsidRPr="00727055" w:rsidRDefault="00E817F0" w:rsidP="00E817F0">
      <w:pPr>
        <w:tabs>
          <w:tab w:val="left" w:pos="1296"/>
          <w:tab w:val="center" w:pos="4153"/>
          <w:tab w:val="right" w:pos="8306"/>
        </w:tabs>
        <w:spacing w:after="0" w:line="240" w:lineRule="auto"/>
        <w:jc w:val="both"/>
        <w:rPr>
          <w:rFonts w:ascii="Times New Roman" w:eastAsia="Times New Roman" w:hAnsi="Times New Roman" w:cs="Times New Roman"/>
          <w:b/>
          <w:sz w:val="24"/>
          <w:szCs w:val="24"/>
        </w:rPr>
      </w:pPr>
      <w:r w:rsidRPr="00727055">
        <w:rPr>
          <w:rFonts w:ascii="Times New Roman" w:eastAsia="Times New Roman" w:hAnsi="Times New Roman" w:cs="Times New Roman"/>
          <w:b/>
          <w:sz w:val="24"/>
          <w:szCs w:val="24"/>
        </w:rPr>
        <w:t xml:space="preserve">            Kokia sprendimo nauda Rokiškio rajono gyventojams.</w:t>
      </w:r>
    </w:p>
    <w:p w14:paraId="22C63D22" w14:textId="77777777" w:rsidR="00E817F0" w:rsidRPr="00727055" w:rsidRDefault="00E817F0" w:rsidP="00E817F0">
      <w:pPr>
        <w:tabs>
          <w:tab w:val="left" w:pos="1296"/>
          <w:tab w:val="center" w:pos="4153"/>
          <w:tab w:val="right" w:pos="8306"/>
        </w:tabs>
        <w:spacing w:after="0" w:line="240" w:lineRule="auto"/>
        <w:ind w:firstLine="851"/>
        <w:jc w:val="both"/>
        <w:rPr>
          <w:rFonts w:ascii="Times New Roman" w:eastAsia="Times New Roman" w:hAnsi="Times New Roman" w:cs="Times New Roman"/>
          <w:sz w:val="24"/>
          <w:szCs w:val="24"/>
        </w:rPr>
      </w:pPr>
      <w:r w:rsidRPr="00727055">
        <w:rPr>
          <w:rFonts w:ascii="Times New Roman" w:eastAsia="Times New Roman" w:hAnsi="Times New Roman" w:cs="Times New Roman"/>
          <w:sz w:val="24"/>
          <w:szCs w:val="24"/>
        </w:rPr>
        <w:t>Nustatant viešųjų asmens sveikatos priežiūros įstaigų vadovų mėnesinės algos kintamosios dalies dydį yra vertinama kokybi</w:t>
      </w:r>
      <w:r w:rsidR="0074597F" w:rsidRPr="00727055">
        <w:rPr>
          <w:rFonts w:ascii="Times New Roman" w:eastAsia="Times New Roman" w:hAnsi="Times New Roman" w:cs="Times New Roman"/>
          <w:sz w:val="24"/>
          <w:szCs w:val="24"/>
        </w:rPr>
        <w:t>ni</w:t>
      </w:r>
      <w:r w:rsidRPr="00727055">
        <w:rPr>
          <w:rFonts w:ascii="Times New Roman" w:eastAsia="Times New Roman" w:hAnsi="Times New Roman" w:cs="Times New Roman"/>
          <w:sz w:val="24"/>
          <w:szCs w:val="24"/>
        </w:rPr>
        <w:t>ai ir kiekybiniai rodikliai. Vertinant kokybinius rodiklius yra atsižvelgiama į pacientų pasitenkinimą teikiamomis paslaugomis, medicinos personalo darbą gerai vertinančių pacientų ir pacientų skundus. Viešųjų įstaigų vadovai stengiasi kasmet siekti, kad rajono gyventojai gautų laiku suteiktas ir kokybiškas asmens sveikatos priežiūros paslaugas.</w:t>
      </w:r>
    </w:p>
    <w:p w14:paraId="22C63D23"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Finansavimo šaltiniai ir lėšų poreikis</w:t>
      </w:r>
      <w:r w:rsidRPr="00727055">
        <w:rPr>
          <w:rFonts w:ascii="Times New Roman" w:eastAsia="Times New Roman" w:hAnsi="Times New Roman" w:cs="Times New Roman"/>
          <w:sz w:val="24"/>
          <w:szCs w:val="24"/>
          <w:lang w:eastAsia="lt-LT"/>
        </w:rPr>
        <w:t>:  Sprendimui įgyvendinti savivaldybės biudžetų lėšų nereikės.</w:t>
      </w:r>
    </w:p>
    <w:p w14:paraId="22C63D24"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Suderinamumas su Lietuvos Respublikos galiojančiais teisės norminiais aktais</w:t>
      </w:r>
      <w:r w:rsidRPr="00727055">
        <w:rPr>
          <w:rFonts w:ascii="Times New Roman" w:eastAsia="Times New Roman" w:hAnsi="Times New Roman" w:cs="Times New Roman"/>
          <w:sz w:val="24"/>
          <w:szCs w:val="24"/>
          <w:lang w:eastAsia="lt-LT"/>
        </w:rPr>
        <w:t>: Projektas neprieštarauja galiojantiems teisės aktams.</w:t>
      </w:r>
    </w:p>
    <w:p w14:paraId="22C63D25" w14:textId="77777777" w:rsidR="00E817F0" w:rsidRPr="00727055" w:rsidRDefault="00E817F0" w:rsidP="00E817F0">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lastRenderedPageBreak/>
        <w:t>Antikorupcinis vertinimas</w:t>
      </w:r>
      <w:r w:rsidRPr="00727055">
        <w:rPr>
          <w:rFonts w:ascii="Times New Roman" w:eastAsia="Times New Roman" w:hAnsi="Times New Roman" w:cs="Times New Roman"/>
          <w:sz w:val="24"/>
          <w:szCs w:val="24"/>
          <w:lang w:eastAsia="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22C63D26" w14:textId="77777777" w:rsidR="00E817F0" w:rsidRPr="00727055" w:rsidRDefault="00E817F0" w:rsidP="00E817F0">
      <w:pPr>
        <w:spacing w:after="0" w:line="240" w:lineRule="auto"/>
        <w:jc w:val="both"/>
        <w:rPr>
          <w:rFonts w:ascii="Times New Roman" w:eastAsia="Times New Roman" w:hAnsi="Times New Roman" w:cs="Times New Roman"/>
          <w:sz w:val="24"/>
          <w:szCs w:val="24"/>
          <w:lang w:eastAsia="lt-LT"/>
        </w:rPr>
      </w:pPr>
    </w:p>
    <w:p w14:paraId="22C63D27" w14:textId="77777777" w:rsidR="002B7A94" w:rsidRPr="00727055" w:rsidRDefault="002B7A94" w:rsidP="00E817F0">
      <w:pPr>
        <w:spacing w:after="0" w:line="240" w:lineRule="auto"/>
        <w:rPr>
          <w:rFonts w:ascii="Times New Roman" w:eastAsia="Times New Roman" w:hAnsi="Times New Roman" w:cs="Times New Roman"/>
          <w:sz w:val="24"/>
          <w:szCs w:val="24"/>
          <w:lang w:eastAsia="lt-LT"/>
        </w:rPr>
      </w:pPr>
    </w:p>
    <w:p w14:paraId="22C63D28" w14:textId="77777777" w:rsidR="002B7A94" w:rsidRDefault="002B7A94" w:rsidP="007F6D21">
      <w:pPr>
        <w:spacing w:after="0" w:line="240" w:lineRule="auto"/>
        <w:rPr>
          <w:rFonts w:ascii="Times New Roman" w:eastAsia="Times New Roman" w:hAnsi="Times New Roman" w:cs="Times New Roman"/>
          <w:sz w:val="24"/>
          <w:szCs w:val="24"/>
          <w:lang w:eastAsia="lt-LT"/>
        </w:rPr>
      </w:pPr>
    </w:p>
    <w:p w14:paraId="22C63D29" w14:textId="77777777" w:rsidR="009C2C7F" w:rsidRPr="007F6D21" w:rsidRDefault="00BC7909" w:rsidP="007F6D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Skyriaus vedėjas</w:t>
      </w:r>
      <w:r w:rsidR="00E817F0" w:rsidRPr="00727055">
        <w:rPr>
          <w:rFonts w:ascii="Times New Roman" w:eastAsia="Times New Roman" w:hAnsi="Times New Roman" w:cs="Times New Roman"/>
          <w:sz w:val="24"/>
          <w:szCs w:val="24"/>
          <w:lang w:eastAsia="lt-LT"/>
        </w:rPr>
        <w:tab/>
      </w:r>
      <w:r w:rsidR="00E817F0" w:rsidRPr="00727055">
        <w:rPr>
          <w:rFonts w:ascii="Times New Roman" w:eastAsia="Times New Roman" w:hAnsi="Times New Roman" w:cs="Times New Roman"/>
          <w:sz w:val="24"/>
          <w:szCs w:val="24"/>
          <w:lang w:eastAsia="lt-LT"/>
        </w:rPr>
        <w:tab/>
      </w:r>
      <w:r w:rsidR="00E817F0" w:rsidRPr="00727055">
        <w:rPr>
          <w:rFonts w:ascii="Times New Roman" w:eastAsia="Times New Roman" w:hAnsi="Times New Roman" w:cs="Times New Roman"/>
          <w:sz w:val="24"/>
          <w:szCs w:val="24"/>
          <w:lang w:eastAsia="lt-LT"/>
        </w:rPr>
        <w:tab/>
      </w:r>
      <w:r w:rsidR="00E817F0" w:rsidRPr="00727055">
        <w:rPr>
          <w:rFonts w:ascii="Times New Roman" w:eastAsia="Times New Roman" w:hAnsi="Times New Roman" w:cs="Times New Roman"/>
          <w:sz w:val="24"/>
          <w:szCs w:val="24"/>
          <w:lang w:eastAsia="lt-LT"/>
        </w:rPr>
        <w:tab/>
      </w:r>
      <w:r w:rsidR="00E817F0" w:rsidRPr="00727055">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Vitalis </w:t>
      </w:r>
      <w:proofErr w:type="spellStart"/>
      <w:r>
        <w:rPr>
          <w:rFonts w:ascii="Times New Roman" w:eastAsia="Times New Roman" w:hAnsi="Times New Roman" w:cs="Times New Roman"/>
          <w:sz w:val="24"/>
          <w:szCs w:val="24"/>
          <w:lang w:eastAsia="lt-LT"/>
        </w:rPr>
        <w:t>Giedrikas</w:t>
      </w:r>
      <w:proofErr w:type="spellEnd"/>
      <w:r w:rsidR="00E817F0" w:rsidRPr="00727055">
        <w:rPr>
          <w:rFonts w:ascii="Times New Roman" w:eastAsia="Times New Roman" w:hAnsi="Times New Roman" w:cs="Times New Roman"/>
          <w:sz w:val="24"/>
          <w:szCs w:val="24"/>
          <w:lang w:eastAsia="lt-LT"/>
        </w:rPr>
        <w:tab/>
      </w:r>
      <w:r w:rsidR="00E817F0" w:rsidRPr="00727055">
        <w:rPr>
          <w:rFonts w:ascii="Times New Roman" w:eastAsia="Times New Roman" w:hAnsi="Times New Roman" w:cs="Times New Roman"/>
          <w:sz w:val="24"/>
          <w:szCs w:val="24"/>
          <w:lang w:eastAsia="lt-LT"/>
        </w:rPr>
        <w:tab/>
      </w:r>
      <w:r w:rsidR="00E817F0" w:rsidRPr="00727055">
        <w:rPr>
          <w:rFonts w:ascii="Times New Roman" w:eastAsia="Times New Roman" w:hAnsi="Times New Roman" w:cs="Times New Roman"/>
          <w:sz w:val="24"/>
          <w:szCs w:val="24"/>
          <w:lang w:eastAsia="lt-LT"/>
        </w:rPr>
        <w:tab/>
        <w:t xml:space="preserve">               </w:t>
      </w:r>
    </w:p>
    <w:sectPr w:rsidR="009C2C7F" w:rsidRPr="007F6D21" w:rsidSect="0074597F">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63D2E" w14:textId="77777777" w:rsidR="00E54C43" w:rsidRDefault="00E54C43" w:rsidP="002B7A94">
      <w:pPr>
        <w:spacing w:after="0" w:line="240" w:lineRule="auto"/>
      </w:pPr>
      <w:r>
        <w:separator/>
      </w:r>
    </w:p>
  </w:endnote>
  <w:endnote w:type="continuationSeparator" w:id="0">
    <w:p w14:paraId="22C63D2F" w14:textId="77777777" w:rsidR="00E54C43" w:rsidRDefault="00E54C43" w:rsidP="002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3D2C" w14:textId="77777777" w:rsidR="00E54C43" w:rsidRDefault="00E54C43" w:rsidP="002B7A94">
      <w:pPr>
        <w:spacing w:after="0" w:line="240" w:lineRule="auto"/>
      </w:pPr>
      <w:r>
        <w:separator/>
      </w:r>
    </w:p>
  </w:footnote>
  <w:footnote w:type="continuationSeparator" w:id="0">
    <w:p w14:paraId="22C63D2D" w14:textId="77777777" w:rsidR="00E54C43" w:rsidRDefault="00E54C43" w:rsidP="002B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264A5"/>
    <w:rsid w:val="000B27A6"/>
    <w:rsid w:val="000C4D4D"/>
    <w:rsid w:val="0016787C"/>
    <w:rsid w:val="0017417E"/>
    <w:rsid w:val="0022003F"/>
    <w:rsid w:val="00253D72"/>
    <w:rsid w:val="002B7A94"/>
    <w:rsid w:val="003602B4"/>
    <w:rsid w:val="003A1D7E"/>
    <w:rsid w:val="00406E88"/>
    <w:rsid w:val="004222ED"/>
    <w:rsid w:val="0050146F"/>
    <w:rsid w:val="005169B4"/>
    <w:rsid w:val="005E34C3"/>
    <w:rsid w:val="00727055"/>
    <w:rsid w:val="0074597F"/>
    <w:rsid w:val="00764E7D"/>
    <w:rsid w:val="007E0C49"/>
    <w:rsid w:val="007F6D21"/>
    <w:rsid w:val="009C2C7F"/>
    <w:rsid w:val="00B93C9C"/>
    <w:rsid w:val="00BB0C39"/>
    <w:rsid w:val="00BB48D3"/>
    <w:rsid w:val="00BC7909"/>
    <w:rsid w:val="00BD4CDD"/>
    <w:rsid w:val="00D36768"/>
    <w:rsid w:val="00D64BC0"/>
    <w:rsid w:val="00D67D3C"/>
    <w:rsid w:val="00DE7053"/>
    <w:rsid w:val="00DE772E"/>
    <w:rsid w:val="00E144A6"/>
    <w:rsid w:val="00E336E6"/>
    <w:rsid w:val="00E54C43"/>
    <w:rsid w:val="00E71E60"/>
    <w:rsid w:val="00E817F0"/>
    <w:rsid w:val="00EA1DA0"/>
    <w:rsid w:val="00F440D9"/>
    <w:rsid w:val="00F4464F"/>
    <w:rsid w:val="00FE1C8A"/>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6060</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dcterms:created xsi:type="dcterms:W3CDTF">2018-04-17T08:46:00Z</dcterms:created>
  <dcterms:modified xsi:type="dcterms:W3CDTF">2018-04-17T08:46:00Z</dcterms:modified>
</cp:coreProperties>
</file>